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87" w:rsidRDefault="009E2618">
      <w:pPr>
        <w:pStyle w:val="BodyText"/>
        <w:spacing w:before="73"/>
        <w:ind w:right="113"/>
        <w:jc w:val="right"/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952620</wp:posOffset>
            </wp:positionH>
            <wp:positionV relativeFrom="paragraph">
              <wp:posOffset>308577</wp:posOffset>
            </wp:positionV>
            <wp:extent cx="2910159" cy="56727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159" cy="567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‎E:\REFERENDUM\Uputstvo_o_nacinu_uredjiv"/>
      <w:bookmarkEnd w:id="1"/>
      <w:r>
        <w:t>Ознака</w:t>
      </w:r>
      <w:r>
        <w:rPr>
          <w:spacing w:val="-8"/>
        </w:rPr>
        <w:t xml:space="preserve"> </w:t>
      </w:r>
      <w:r>
        <w:t>гласачког</w:t>
      </w:r>
      <w:r>
        <w:rPr>
          <w:spacing w:val="-7"/>
        </w:rPr>
        <w:t xml:space="preserve"> </w:t>
      </w:r>
      <w:r>
        <w:rPr>
          <w:spacing w:val="-4"/>
        </w:rPr>
        <w:t>места</w:t>
      </w:r>
    </w:p>
    <w:p w:rsidR="009E4887" w:rsidRDefault="009E4887">
      <w:pPr>
        <w:pStyle w:val="BodyText"/>
        <w:rPr>
          <w:sz w:val="24"/>
        </w:rPr>
      </w:pPr>
    </w:p>
    <w:p w:rsidR="009E4887" w:rsidRDefault="009E4887">
      <w:pPr>
        <w:pStyle w:val="BodyText"/>
        <w:rPr>
          <w:sz w:val="24"/>
        </w:rPr>
      </w:pPr>
    </w:p>
    <w:p w:rsidR="009E4887" w:rsidRDefault="009E4887">
      <w:pPr>
        <w:pStyle w:val="BodyText"/>
        <w:rPr>
          <w:sz w:val="24"/>
        </w:rPr>
      </w:pPr>
    </w:p>
    <w:p w:rsidR="009E4887" w:rsidRDefault="009E4887">
      <w:pPr>
        <w:pStyle w:val="BodyText"/>
        <w:rPr>
          <w:sz w:val="24"/>
        </w:rPr>
      </w:pPr>
    </w:p>
    <w:p w:rsidR="009E4887" w:rsidRDefault="009E4887">
      <w:pPr>
        <w:pStyle w:val="BodyText"/>
        <w:rPr>
          <w:sz w:val="24"/>
        </w:rPr>
      </w:pPr>
    </w:p>
    <w:p w:rsidR="009E4887" w:rsidRDefault="009E4887">
      <w:pPr>
        <w:pStyle w:val="BodyText"/>
        <w:rPr>
          <w:sz w:val="24"/>
        </w:rPr>
      </w:pPr>
    </w:p>
    <w:p w:rsidR="009E4887" w:rsidRDefault="009E2618">
      <w:pPr>
        <w:spacing w:before="207"/>
        <w:ind w:left="5567" w:right="296"/>
        <w:jc w:val="center"/>
        <w:rPr>
          <w:b/>
          <w:sz w:val="56"/>
        </w:rPr>
      </w:pPr>
      <w:r>
        <w:rPr>
          <w:b/>
          <w:color w:val="184176"/>
          <w:sz w:val="56"/>
        </w:rPr>
        <w:t>РЕПУБЛИЧКИ</w:t>
      </w:r>
      <w:r>
        <w:rPr>
          <w:b/>
          <w:color w:val="184176"/>
          <w:spacing w:val="-37"/>
          <w:sz w:val="56"/>
        </w:rPr>
        <w:t xml:space="preserve"> </w:t>
      </w:r>
      <w:r>
        <w:rPr>
          <w:b/>
          <w:color w:val="184176"/>
          <w:spacing w:val="-2"/>
          <w:sz w:val="56"/>
        </w:rPr>
        <w:t>РЕФЕРЕНДУМ</w:t>
      </w:r>
    </w:p>
    <w:p w:rsidR="009E4887" w:rsidRDefault="009E4887">
      <w:pPr>
        <w:pStyle w:val="BodyText"/>
        <w:rPr>
          <w:sz w:val="62"/>
        </w:rPr>
      </w:pPr>
    </w:p>
    <w:p w:rsidR="009E4887" w:rsidRDefault="009E4887">
      <w:pPr>
        <w:pStyle w:val="BodyText"/>
        <w:rPr>
          <w:sz w:val="62"/>
        </w:rPr>
      </w:pPr>
    </w:p>
    <w:p w:rsidR="009E4887" w:rsidRDefault="009E2618">
      <w:pPr>
        <w:spacing w:before="504"/>
        <w:ind w:left="5567" w:right="284"/>
        <w:jc w:val="center"/>
        <w:rPr>
          <w:b/>
          <w:sz w:val="72"/>
        </w:rPr>
      </w:pPr>
      <w:r>
        <w:rPr>
          <w:b/>
          <w:color w:val="184176"/>
          <w:sz w:val="72"/>
        </w:rPr>
        <w:t>ГЛАСАЧКО</w:t>
      </w:r>
      <w:r>
        <w:rPr>
          <w:b/>
          <w:color w:val="184176"/>
          <w:spacing w:val="-1"/>
          <w:sz w:val="72"/>
        </w:rPr>
        <w:t xml:space="preserve"> </w:t>
      </w:r>
      <w:r>
        <w:rPr>
          <w:b/>
          <w:color w:val="184176"/>
          <w:spacing w:val="-2"/>
          <w:sz w:val="72"/>
        </w:rPr>
        <w:t>MECTO</w:t>
      </w:r>
    </w:p>
    <w:p w:rsidR="009E4887" w:rsidRDefault="009E4887">
      <w:pPr>
        <w:pStyle w:val="BodyText"/>
        <w:rPr>
          <w:sz w:val="112"/>
        </w:rPr>
      </w:pPr>
    </w:p>
    <w:p w:rsidR="009E4887" w:rsidRDefault="009E2618">
      <w:pPr>
        <w:pStyle w:val="Title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6332855</wp:posOffset>
                </wp:positionH>
                <wp:positionV relativeFrom="paragraph">
                  <wp:posOffset>673735</wp:posOffset>
                </wp:positionV>
                <wp:extent cx="30518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  <a:noFill/>
                        <a:ln w="38405">
                          <a:solidFill>
                            <a:srgbClr val="1740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90FC5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8.65pt,53.05pt" to="738.9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" strokecolor="#174075" strokeweight="1.0668mm">
                <w10:wrap anchorx="page"/>
              </v:line>
            </w:pict>
          </mc:Fallback>
        </mc:AlternateContent>
      </w:r>
      <w:r>
        <w:rPr>
          <w:color w:val="184176"/>
          <w:spacing w:val="-4"/>
        </w:rPr>
        <w:t>БРОЈ</w:t>
      </w:r>
    </w:p>
    <w:sectPr w:rsidR="009E4887">
      <w:type w:val="continuous"/>
      <w:pgSz w:w="16840" w:h="11910" w:orient="landscape"/>
      <w:pgMar w:top="460" w:right="16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87"/>
    <w:rsid w:val="009E2618"/>
    <w:rsid w:val="009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7F295-069A-44BC-B906-F5A216D6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ind w:left="504" w:right="296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Народна скупштина Републике Србије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Branko Bura</cp:lastModifiedBy>
  <cp:revision>2</cp:revision>
  <dcterms:created xsi:type="dcterms:W3CDTF">2022-09-08T10:54:00Z</dcterms:created>
  <dcterms:modified xsi:type="dcterms:W3CDTF">2022-09-08T10:54:00Z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  <property fmtid="{D5CDD505-2E9C-101B-9397-08002B2CF9AE}" pid="5" name="Producer">
    <vt:lpwstr>ABBYY PDF Transformer+</vt:lpwstr>
  </property>
</Properties>
</file>